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B7148D" w14:textId="0677F912" w:rsidR="001E1915" w:rsidRDefault="00887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887551">
        <w:rPr>
          <w:rFonts w:eastAsia="Calibri"/>
          <w:noProof/>
        </w:rPr>
        <w:drawing>
          <wp:inline distT="0" distB="0" distL="0" distR="0" wp14:anchorId="46BD4078" wp14:editId="5D544F6D">
            <wp:extent cx="6141720" cy="1181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4693D" w14:textId="4BFEBE02"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87551">
        <w:rPr>
          <w:rFonts w:ascii="Calibri" w:eastAsia="Calibri" w:hAnsi="Calibri" w:cs="Calibri"/>
          <w:b/>
          <w:sz w:val="22"/>
          <w:szCs w:val="22"/>
        </w:rPr>
        <w:t>del TUTOR</w:t>
      </w:r>
    </w:p>
    <w:p w14:paraId="38F6052E" w14:textId="6D9B93B8" w:rsidR="001A3124" w:rsidRDefault="008875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Anno di for</w:t>
      </w:r>
      <w:r w:rsidR="002E2390"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azione </w:t>
      </w:r>
      <w:r w:rsidR="00EE19D5">
        <w:rPr>
          <w:rFonts w:ascii="Calibri" w:eastAsia="Calibri" w:hAnsi="Calibri" w:cs="Calibri"/>
          <w:b/>
          <w:sz w:val="22"/>
          <w:szCs w:val="22"/>
        </w:rPr>
        <w:t xml:space="preserve">a.s. </w:t>
      </w:r>
      <w:r w:rsidR="002E2390">
        <w:rPr>
          <w:rFonts w:ascii="Calibri" w:eastAsia="Calibri" w:hAnsi="Calibri" w:cs="Calibri"/>
          <w:b/>
          <w:sz w:val="22"/>
          <w:szCs w:val="22"/>
        </w:rPr>
        <w:t>__________/__________</w:t>
      </w:r>
    </w:p>
    <w:p w14:paraId="51317C25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2746763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14:paraId="76AF39E5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14:paraId="3B4D0CFD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1A3124" w14:paraId="6999696C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8170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1A3124" w14:paraId="6F82701D" w14:textId="77777777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E3F4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7F82D4" w14:textId="7350C4F8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r w:rsidR="001E1915">
              <w:rPr>
                <w:rFonts w:ascii="Calibri" w:eastAsia="Calibri" w:hAnsi="Calibri" w:cs="Calibri"/>
                <w:sz w:val="22"/>
                <w:szCs w:val="22"/>
              </w:rPr>
              <w:t xml:space="preserve">previsioni: </w:t>
            </w:r>
            <w:r w:rsidR="001E1915">
              <w:rPr>
                <w:rFonts w:ascii="Segoe UI Emoji" w:eastAsia="Calibri" w:hAnsi="Segoe UI Emoji" w:cs="Segoe UI Emoji"/>
                <w:sz w:val="22"/>
                <w:szCs w:val="22"/>
              </w:rPr>
              <w:t>◻</w:t>
            </w:r>
            <w:r w:rsidR="001E1915">
              <w:rPr>
                <w:rFonts w:ascii="Calibri" w:eastAsia="Calibri" w:hAnsi="Calibri" w:cs="Calibri"/>
                <w:sz w:val="22"/>
                <w:szCs w:val="22"/>
              </w:rPr>
              <w:t xml:space="preserve">NO </w:t>
            </w:r>
            <w:r w:rsidR="001E1915">
              <w:rPr>
                <w:rFonts w:ascii="Segoe UI Emoji" w:eastAsia="Calibri" w:hAnsi="Segoe UI Emoji" w:cs="Segoe UI Emoji"/>
                <w:sz w:val="22"/>
                <w:szCs w:val="22"/>
              </w:rPr>
              <w:t>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  </w:t>
            </w:r>
          </w:p>
          <w:p w14:paraId="3BCAE3A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14:paraId="718C089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14:paraId="24331015" w14:textId="77777777"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14:paraId="55FCAD2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8B7B7F" w14:textId="77777777"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14:paraId="570D982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938C14" w14:textId="55D58758"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nelle </w:t>
            </w:r>
            <w:r w:rsidR="001E1915">
              <w:rPr>
                <w:rFonts w:ascii="Calibri" w:eastAsia="Calibri" w:hAnsi="Calibri" w:cs="Calibri"/>
                <w:sz w:val="22"/>
                <w:szCs w:val="22"/>
              </w:rPr>
              <w:t>attività: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________________________________________________________________________</w:t>
            </w:r>
          </w:p>
          <w:p w14:paraId="1A71A8A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56073F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14:paraId="304D0439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14:paraId="15A7DB79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14:paraId="639B5F7C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14:paraId="5AAB1088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14:paraId="6FA60E3D" w14:textId="77777777"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14:paraId="507D3C6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13F3AE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A7850D2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1A3124" w14:paraId="2CF7B9F8" w14:textId="77777777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176C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1A3124" w14:paraId="1E176636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6A61F9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 w14:paraId="1A882FAB" w14:textId="77777777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B8E47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A222BB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F49819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17BEEE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 w14:paraId="18CE0F96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599653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A3124" w14:paraId="5D34BA47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34389DF9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B1120E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5B297BF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185986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ABCFAE9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4ADB103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10A8A7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1C6FBC3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5939B6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2B18A94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0EF27D3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7BB304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3338DB1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3977B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FE74302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E425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3E3864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A4267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4665868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AD9BB5A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028CA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 w14:paraId="67C0F030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1DF554B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A3124" w14:paraId="352DEBDF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6FCB423E" w14:textId="2F793614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3B9387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53B6FA8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DB5DEB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1C2637C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3DBE983D" w14:textId="4DCB9BB2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si assicura che 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3E327E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4C7F07F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0622F6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749D84E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696F3B5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B43D09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3A6313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9BA9DF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BF6C26A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76FBF330" w14:textId="5C916F7C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stimoli e gli aiuti vengono differenziati in relazione alle esigenze di apprendimento degli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AAD63E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8DDC13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E4A85A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7D6012D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748D5FC7" w14:textId="4AF905BB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domande degli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EA05E7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1955AB5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69BF36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4DAD61E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57F7E2C1" w14:textId="3F7D7A90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 xml:space="preserve"> e di collegamento interdisciplinare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BC2E3E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5EAEBE7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0CD73A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A3FE789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2A54E789" w14:textId="7E8C1696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prevedono spazi per domande e/o interventi degli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64333C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2B27592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F93F58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D263345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14:paraId="50A226EB" w14:textId="12CBA784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(con domande, immagini, musiche, </w:t>
            </w:r>
            <w:r w:rsidR="001E1915">
              <w:rPr>
                <w:rFonts w:ascii="Calibri" w:eastAsia="Calibri" w:hAnsi="Calibri" w:cs="Calibri"/>
                <w:i/>
                <w:sz w:val="22"/>
                <w:szCs w:val="22"/>
              </w:rPr>
              <w:t>filmati...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7BBEF6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14:paraId="7FDBD05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ED504C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E85C6D3" w14:textId="77777777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9AF23" w14:textId="1AE7E1C4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 puntualizzare agli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2610C01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5D4E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3E54B4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14:paraId="0D2952F0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1A3124" w14:paraId="4B562939" w14:textId="77777777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5F833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C39165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1AE72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4221A4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 w14:paraId="7787FE97" w14:textId="77777777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37841F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A3124" w14:paraId="34E03E5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373EE0D7" w14:textId="4F40FB9A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24466D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152AB5B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28A761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34A16D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19C3A8F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235785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5855E04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18981E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193AF28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0C5A5946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11F83E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1134A7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C1BCCF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AA05260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79B37E5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6022C7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4C70A3E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84BAFB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42F8B4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84F960" w14:textId="2C78AA2B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prevedono spazi per le domande del singolo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studente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7F5FC32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F4D0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6CA912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93714D4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EFF74F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A3124" w14:paraId="0C54CC2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1126CE7A" w14:textId="0712755E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suscitato l’interesse negli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8CBE06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606CD79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A968AB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1ECE04D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C27B733" w14:textId="4BD3CE76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facilitata la comprensione e 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AABF5A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1FAA34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7570F2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B77871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6765BCFB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50FE40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DABC5D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1D1DF7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6E90ED5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73865E89" w14:textId="14FB1884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sollecitata la partecipazione attiva di tutti 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4E59E2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7F1766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558B37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C13647E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5EAC2DE" w14:textId="39AC95CE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sono valorizzati gli interventi degli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A428F0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676956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E4D71C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E9E58B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3F031741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49FFE9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8F6C8D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E84903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CDF8992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E3554" w14:textId="25B64FCC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è attivata, indirizzata e guidata l’autovalutazione del gruppo e degli </w:t>
            </w:r>
            <w:r w:rsidR="00887551">
              <w:rPr>
                <w:rFonts w:ascii="Calibri" w:eastAsia="Calibri" w:hAnsi="Calibri" w:cs="Calibri"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B10B10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65424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9AB54C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734FEE9F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76AD598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A3124" w14:paraId="5D9E052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C8249AA" w14:textId="6CE48F03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D50DAF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1EE331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A2BCE8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CD8111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12387E4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C519D8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215D45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1A7F9DD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EAC1225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61A791C0" w14:textId="38931DED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gli 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748F4C7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8744EC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0FF56A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D8E8BC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0E83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571A3AF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5B2AF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6B4B4F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D5E57C2" w14:textId="77777777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14:paraId="4095C97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 della classe</w:t>
            </w:r>
          </w:p>
        </w:tc>
      </w:tr>
      <w:tr w:rsidR="001A3124" w14:paraId="145FF06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3759878B" w14:textId="30137390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setting della classe è predisposto in modo utile al lavoro: disposizione banchi, lavagna, 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 xml:space="preserve">LIM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0B19FB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948D62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3A4C18C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419E156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3F964BE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3EB98E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0553BD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0E59F3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261C0521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4FE69F18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D72496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04773E5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D9FCA2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E90D327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1BFD824E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77CB07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358AC60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DC03F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83D07F8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501506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E75E24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B76580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61B815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B447193" w14:textId="77777777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0867A57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A3124" w14:paraId="0FA31C15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BC5BA9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4B950B4D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2FDF62E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E1771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9D1258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7F78F9DD" w14:textId="6145C289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L’insegnante raggiunge e mantiene il contatto visivo con gli </w:t>
            </w:r>
            <w:r w:rsidR="008B5D6B">
              <w:rPr>
                <w:rFonts w:ascii="Calibri" w:eastAsia="Calibri" w:hAnsi="Calibri" w:cs="Calibri"/>
                <w:i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F1681E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7D81727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6A116EB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64A9915C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279A0EC7" w14:textId="39B194E2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L’insegnante si muove all’interno della classe e si avvicina a tutti gli </w:t>
            </w:r>
            <w:r w:rsidR="008B5D6B">
              <w:rPr>
                <w:rFonts w:ascii="Calibri" w:eastAsia="Calibri" w:hAnsi="Calibri" w:cs="Calibri"/>
                <w:i/>
                <w:sz w:val="22"/>
                <w:szCs w:val="22"/>
              </w:rPr>
              <w:t>studenti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C35B47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135A3B9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07ABCB7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16D2C9B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14:paraId="583A5D4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521A158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14:paraId="4DB8017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1CA83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1C54830" w14:textId="77777777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54F0C1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9A4E9A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A4F88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1DEF762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6F2E42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1A3124" w14:paraId="7101E2EF" w14:textId="77777777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4E6520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68A83F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F4B68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490C1EAE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 w14:paraId="73168C0C" w14:textId="77777777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14:paraId="706BCFF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A3124" w14:paraId="0E6C61A2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4307ADA8" w14:textId="021C22FE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 operare gli </w:t>
            </w:r>
            <w:r w:rsidR="008B5D6B">
              <w:rPr>
                <w:rFonts w:ascii="Calibri" w:eastAsia="Calibri" w:hAnsi="Calibri" w:cs="Calibri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189DE545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7C71365E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1E3FBE1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48D0611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6EEA3F31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B87359C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7D20706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6085B56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0BF4496D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312E5EE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AFB2AD1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70A67388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3CAB1FEB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1593F079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35B17FEA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7584F904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0951F37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7F5A3A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3CF7061A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677D0B46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43267AE9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3646078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379A7E9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52A79AD9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6BB1E37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22704C2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49259097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4128BB56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 w14:paraId="47CE0C43" w14:textId="77777777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14:paraId="02EC510D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3EEE0783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14:paraId="4CA2F160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2212D6FA" w14:textId="77777777"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3C0D01F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06FCF6D4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14:paraId="3195D405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1A3124" w14:paraId="2AC3556A" w14:textId="77777777">
        <w:tc>
          <w:tcPr>
            <w:tcW w:w="10436" w:type="dxa"/>
            <w:gridSpan w:val="4"/>
            <w:shd w:val="clear" w:color="auto" w:fill="D9D9D9"/>
          </w:tcPr>
          <w:p w14:paraId="5BF395B6" w14:textId="77777777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1A3124" w14:paraId="68665D47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22B0855F" w14:textId="5C1A3B23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</w:t>
            </w:r>
            <w:r w:rsidR="008B5D6B"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student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68F95A6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0D6FBE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3B849574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 w14:paraId="3F9B6900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3A155A57" w14:textId="33F98A5A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</w:t>
            </w:r>
            <w:r w:rsidR="008B5D6B"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60378482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E36550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4AB29217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 w14:paraId="17B712D0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48180D60" w14:textId="78D96028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</w:t>
            </w:r>
            <w:r w:rsidR="008B5D6B"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14:paraId="5DC5F6B0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959D79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14:paraId="1CC6F523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 w14:paraId="41335FE3" w14:textId="77777777">
        <w:tc>
          <w:tcPr>
            <w:tcW w:w="5181" w:type="dxa"/>
            <w:tcBorders>
              <w:right w:val="single" w:sz="12" w:space="0" w:color="000000"/>
            </w:tcBorders>
          </w:tcPr>
          <w:p w14:paraId="655979E5" w14:textId="15431E95"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</w:t>
            </w:r>
            <w:r w:rsidR="008B5D6B"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studenti </w:t>
            </w: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34A63935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ED791F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1C4C966C" w14:textId="77777777"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14:paraId="6AF25936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6E554CF9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5976DD13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00BFC0B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26D0F92E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14:paraId="39F4229E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65E0D71F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14:paraId="7DA9A44A" w14:textId="77777777"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14:paraId="70109787" w14:textId="77777777"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1A3124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210196082">
    <w:abstractNumId w:val="1"/>
  </w:num>
  <w:num w:numId="2" w16cid:durableId="113602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24"/>
    <w:rsid w:val="001A3124"/>
    <w:rsid w:val="001E1915"/>
    <w:rsid w:val="002E2390"/>
    <w:rsid w:val="00887551"/>
    <w:rsid w:val="008B5D6B"/>
    <w:rsid w:val="00B33ED0"/>
    <w:rsid w:val="00E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FE980"/>
  <w15:docId w15:val="{805EBD7C-E650-4DE5-966C-98F8BF1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1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6F5D4F46237A498A3E83D558F89FFF" ma:contentTypeVersion="10" ma:contentTypeDescription="Creare un nuovo documento." ma:contentTypeScope="" ma:versionID="b5b324d1f26ded75ecb0b7e4d75a8ef6">
  <xsd:schema xmlns:xsd="http://www.w3.org/2001/XMLSchema" xmlns:xs="http://www.w3.org/2001/XMLSchema" xmlns:p="http://schemas.microsoft.com/office/2006/metadata/properties" xmlns:ns2="7e7e3b31-8bb5-4955-99ea-e8bc0dfcb291" xmlns:ns3="885e8676-c032-456e-b8cd-725bf5ad9173" targetNamespace="http://schemas.microsoft.com/office/2006/metadata/properties" ma:root="true" ma:fieldsID="1e646c84c001a7f34c0d62e2d3e41a8e" ns2:_="" ns3:_="">
    <xsd:import namespace="7e7e3b31-8bb5-4955-99ea-e8bc0dfcb291"/>
    <xsd:import namespace="885e8676-c032-456e-b8cd-725bf5ad9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3b31-8bb5-4955-99ea-e8bc0dfcb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8676-c032-456e-b8cd-725bf5ad9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09FF31-A47C-457B-ADCB-44E2F8445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e3b31-8bb5-4955-99ea-e8bc0dfcb291"/>
    <ds:schemaRef ds:uri="885e8676-c032-456e-b8cd-725bf5ad9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E9845-B037-4C7F-A836-08D2FD413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ACEC5-F70D-4A59-9943-91C6740595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Aula1</cp:lastModifiedBy>
  <cp:revision>3</cp:revision>
  <dcterms:created xsi:type="dcterms:W3CDTF">2021-12-20T17:12:00Z</dcterms:created>
  <dcterms:modified xsi:type="dcterms:W3CDTF">2022-10-20T07:39:00Z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0x010100D26F5D4F46237A498A3E83D558F89FFF</vt:lpwstr>
  </property>
</Properties>
</file>